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4D" w:rsidRDefault="000F5F0F">
      <w:pPr>
        <w:rPr>
          <w:b/>
        </w:rPr>
      </w:pPr>
      <w:r>
        <w:rPr>
          <w:b/>
        </w:rPr>
        <w:t xml:space="preserve">              </w:t>
      </w:r>
      <w:r w:rsidR="00876593">
        <w:rPr>
          <w:b/>
        </w:rPr>
        <w:t>ΘΕΣΗ</w:t>
      </w:r>
      <w:r>
        <w:rPr>
          <w:b/>
        </w:rPr>
        <w:t xml:space="preserve">   </w:t>
      </w:r>
      <w:r w:rsidR="00876593">
        <w:rPr>
          <w:b/>
        </w:rPr>
        <w:t>ΛΟΓΟΤΥΠΟΥ ΣΧΟΛΕΙΟΥ</w:t>
      </w:r>
      <w:r>
        <w:rPr>
          <w:b/>
        </w:rPr>
        <w:t xml:space="preserve">     </w:t>
      </w:r>
    </w:p>
    <w:p w:rsidR="0059594D" w:rsidRDefault="0059594D">
      <w:pPr>
        <w:rPr>
          <w:b/>
        </w:rPr>
      </w:pPr>
      <w:r>
        <w:rPr>
          <w:b/>
        </w:rPr>
        <w:t xml:space="preserve">                           </w:t>
      </w:r>
    </w:p>
    <w:p w:rsidR="00876593" w:rsidRDefault="00876593">
      <w:pPr>
        <w:rPr>
          <w:b/>
        </w:rPr>
      </w:pPr>
    </w:p>
    <w:p w:rsidR="00876593" w:rsidRDefault="00876593">
      <w:pPr>
        <w:rPr>
          <w:b/>
        </w:rPr>
      </w:pPr>
    </w:p>
    <w:p w:rsidR="00876593" w:rsidRDefault="00876593">
      <w:pPr>
        <w:rPr>
          <w:b/>
        </w:rPr>
      </w:pPr>
    </w:p>
    <w:p w:rsidR="00876593" w:rsidRDefault="00876593">
      <w:pPr>
        <w:rPr>
          <w:b/>
        </w:rPr>
      </w:pPr>
    </w:p>
    <w:p w:rsidR="00473476" w:rsidRDefault="0059594D">
      <w:pPr>
        <w:rPr>
          <w:b/>
        </w:rPr>
      </w:pPr>
      <w:r>
        <w:rPr>
          <w:b/>
        </w:rPr>
        <w:t xml:space="preserve">               </w:t>
      </w:r>
      <w:r w:rsidR="00473476">
        <w:rPr>
          <w:b/>
        </w:rPr>
        <w:t xml:space="preserve">                      </w:t>
      </w:r>
      <w:r>
        <w:rPr>
          <w:b/>
        </w:rPr>
        <w:t xml:space="preserve">  </w:t>
      </w:r>
      <w:r w:rsidR="009443F2" w:rsidRPr="009443F2">
        <w:rPr>
          <w:b/>
        </w:rPr>
        <w:t>ΠΡΩΤΟΚΟΛΛΟ ΣΥΝΕΡΓΑΣΙΑΣ-ΕΠΙΚΟΙΝΩΝΙΑΣ</w:t>
      </w:r>
      <w:r w:rsidR="000F5F0F">
        <w:rPr>
          <w:b/>
        </w:rPr>
        <w:t xml:space="preserve"> </w:t>
      </w:r>
    </w:p>
    <w:p w:rsidR="009443F2" w:rsidRPr="009443F2" w:rsidRDefault="00473476">
      <w:pPr>
        <w:rPr>
          <w:b/>
        </w:rPr>
      </w:pPr>
      <w:r>
        <w:rPr>
          <w:b/>
        </w:rPr>
        <w:t xml:space="preserve">                                   ΣΧΟΛΙΚΗΣ ΜΟΝΑΔΑΣ- </w:t>
      </w:r>
      <w:r w:rsidR="000F5F0F">
        <w:rPr>
          <w:b/>
        </w:rPr>
        <w:t>ΓΟΝΕΩΝ ή ΚΗΔΕΜΟΝΩΝ</w:t>
      </w:r>
    </w:p>
    <w:p w:rsidR="009443F2" w:rsidRDefault="009443F2" w:rsidP="009443F2"/>
    <w:p w:rsidR="00D60E8F" w:rsidRDefault="00B15E73" w:rsidP="00B15E73">
      <w:pPr>
        <w:tabs>
          <w:tab w:val="left" w:pos="1107"/>
        </w:tabs>
        <w:jc w:val="both"/>
        <w:rPr>
          <w:i/>
        </w:rPr>
      </w:pPr>
      <w:proofErr w:type="spellStart"/>
      <w:r>
        <w:t>Σήμερα………………………………η</w:t>
      </w:r>
      <w:proofErr w:type="spellEnd"/>
      <w:r>
        <w:t xml:space="preserve"> Επιτροπή Διεπιστημονικής Υποστήριξης (</w:t>
      </w:r>
      <w:r w:rsidR="009443F2">
        <w:t>ΕΔΥ</w:t>
      </w:r>
      <w:r>
        <w:t>)</w:t>
      </w:r>
      <w:r w:rsidR="009443F2">
        <w:t xml:space="preserve">, του ……………………………………………………(συμπληρώνεται η σχολική μονάδα) και </w:t>
      </w:r>
      <w:r>
        <w:t>οι:</w:t>
      </w:r>
      <w:r w:rsidR="009443F2">
        <w:t xml:space="preserve"> ………………………………………(πατέρας) και …………………………………………………………..(μητέρα) του/της ……………………………………………………..μαθητή/τρια της …………………τάξης της </w:t>
      </w:r>
      <w:r>
        <w:t>σχολικής μονάδας, συμπράττουν</w:t>
      </w:r>
      <w:r w:rsidR="00D60E8F">
        <w:t xml:space="preserve"> πρωτόκολλο συνεργασίας και επικοινωνίας</w:t>
      </w:r>
      <w:r w:rsidR="00DC1D9D">
        <w:t xml:space="preserve">, σύμφωνα </w:t>
      </w:r>
      <w:r w:rsidR="00D60E8F">
        <w:t>με σκοπό την υλοποίηση προγράμματος διεπιστημονικής αξιολόγησης/υποστήριξης</w:t>
      </w:r>
      <w:r>
        <w:t xml:space="preserve"> του παραπάνω μαθητή</w:t>
      </w:r>
      <w:r w:rsidR="002B6574">
        <w:t xml:space="preserve">, σύμφωνα με την υπ. </w:t>
      </w:r>
      <w:proofErr w:type="spellStart"/>
      <w:r w:rsidR="002B6574">
        <w:t>αριθμ</w:t>
      </w:r>
      <w:proofErr w:type="spellEnd"/>
      <w:r w:rsidR="002B6574">
        <w:t>. 134960 /Δ3 (ΦΕΚ 5009/27-10-2021)</w:t>
      </w:r>
      <w:r w:rsidR="00C70E05">
        <w:t xml:space="preserve"> </w:t>
      </w:r>
      <w:r w:rsidR="002B6574">
        <w:t>«</w:t>
      </w:r>
      <w:r w:rsidR="002B6574" w:rsidRPr="002B6574">
        <w:rPr>
          <w:i/>
        </w:rPr>
        <w:t>Ενιαίος κανονισμός λειτουργίας των Σχολικών Δικτύων Εκπαιδευτικής Υποστήριξης (Σ.Δ.Ε.Υ.) και των Επι</w:t>
      </w:r>
      <w:r w:rsidR="00BD3FBA">
        <w:rPr>
          <w:i/>
        </w:rPr>
        <w:t>τροπών Διεπιστημονικής Υποστήρι</w:t>
      </w:r>
      <w:r w:rsidR="002B6574" w:rsidRPr="002B6574">
        <w:rPr>
          <w:i/>
        </w:rPr>
        <w:t>ξης (Ε.Δ.Υ.) των σχολικών μονάδων της γενικής και επαγγελματικής εκπαίδευσης και καθορισμός των ιδιαίτερων καθηκόντων των μελών αυτών»</w:t>
      </w:r>
      <w:r w:rsidR="00DC0C74">
        <w:rPr>
          <w:i/>
        </w:rPr>
        <w:t>.</w:t>
      </w:r>
    </w:p>
    <w:p w:rsidR="009967A0" w:rsidRDefault="00DC0C74" w:rsidP="00BD3FBA">
      <w:pPr>
        <w:tabs>
          <w:tab w:val="left" w:pos="1107"/>
        </w:tabs>
        <w:jc w:val="both"/>
      </w:pPr>
      <w:r>
        <w:t>Το Πρωτόκολλο Συνεργασίας και Επικοινωνίας</w:t>
      </w:r>
      <w:r w:rsidR="00DC1D9D">
        <w:t xml:space="preserve"> </w:t>
      </w:r>
      <w:r>
        <w:t>με τους γονείς ή κηδεμόνες του/της  μαθητή/</w:t>
      </w:r>
      <w:proofErr w:type="spellStart"/>
      <w:r>
        <w:t>τριας</w:t>
      </w:r>
      <w:proofErr w:type="spellEnd"/>
      <w:r w:rsidR="00BB6363">
        <w:t xml:space="preserve"> </w:t>
      </w:r>
      <w:r>
        <w:t xml:space="preserve">σχεδιάζεται για να προωθήσει μια ενιαία και διεπιστημονική προσέγγιση, δίνοντας έμφαση στην αμφίδρομη και ουσιαστική επικοινωνία και συνεργασία της σχολικής μονάδας με την οικογένεια του μαθητή, ως αναπόσπαστο μέρος της εκπαιδευτικής διαδικασίας, για την ενεργή συμμετοχή των γονέων και κηδεμόνων στο σχεδιασμό και την εφαρμογή των εξατομικευμένων ή ομαδικών προγραμμάτων ψυχοκοινωνικής, παιδαγωγικής και διδακτικής υποστήριξης του μαθητή, θέτοντας κοινούς στόχους και ακολουθώντας κοινές πρακτικές τόσο στο σχολικό όσο και στο οικογενειακό και κοινωνικό περιβάλλον του μαθητή. </w:t>
      </w:r>
    </w:p>
    <w:p w:rsidR="00BD3FBA" w:rsidRDefault="00F125F9" w:rsidP="00BD3FBA">
      <w:pPr>
        <w:tabs>
          <w:tab w:val="left" w:pos="1107"/>
        </w:tabs>
        <w:jc w:val="both"/>
      </w:pPr>
      <w:r>
        <w:t xml:space="preserve">Το </w:t>
      </w:r>
      <w:r w:rsidR="008F114E">
        <w:t xml:space="preserve">Πρωτόκολλο Συνεργασίας και Επικοινωνίας, </w:t>
      </w:r>
      <w:r w:rsidR="009967A0">
        <w:t>κ</w:t>
      </w:r>
      <w:r w:rsidR="00DC0C74">
        <w:t>αθορίζει τις προσδοκίες και τους στόχους των μελών της Ε.Δ.Υ. και της σχολικής μονάδας για ουσιαστική και από κοινού δέσμευση και συνεργασία μ</w:t>
      </w:r>
      <w:r w:rsidR="009967A0">
        <w:t>ε τους γονείς και κηδεμόνες του/της μαθητή/</w:t>
      </w:r>
      <w:proofErr w:type="spellStart"/>
      <w:r w:rsidR="009967A0">
        <w:t>τριας</w:t>
      </w:r>
      <w:proofErr w:type="spellEnd"/>
      <w:r w:rsidR="00DC0C74">
        <w:t xml:space="preserve"> και περιγρά</w:t>
      </w:r>
      <w:r w:rsidR="00C3780C">
        <w:t>φει</w:t>
      </w:r>
      <w:r w:rsidR="00577EA6">
        <w:t xml:space="preserve"> </w:t>
      </w:r>
      <w:r w:rsidR="00DC0C74">
        <w:t>τους όρους και τη διαδικασία υλοποίησης των συγκεκριμένων δράσεων για την επίτευξη στο μέγιστο δυνατό βαθμό του σκοπού τους</w:t>
      </w:r>
      <w:r w:rsidR="009967A0">
        <w:t>.</w:t>
      </w:r>
    </w:p>
    <w:p w:rsidR="0031329E" w:rsidRDefault="0031329E" w:rsidP="00BD3FBA">
      <w:pPr>
        <w:tabs>
          <w:tab w:val="left" w:pos="1107"/>
        </w:tabs>
        <w:jc w:val="both"/>
      </w:pPr>
      <w:r>
        <w:t>Λαμβάνοντας υπόψη</w:t>
      </w:r>
      <w:r w:rsidR="00BB6363">
        <w:t>,</w:t>
      </w:r>
      <w:r>
        <w:t xml:space="preserve"> τους παραπάνω στόχους αμφότερα τα μέρη (ΕΔΥ/</w:t>
      </w:r>
      <w:proofErr w:type="spellStart"/>
      <w:r>
        <w:t>σχολικ</w:t>
      </w:r>
      <w:proofErr w:type="spellEnd"/>
      <w:r>
        <w:t>ή μονάδα και γονείς):</w:t>
      </w:r>
    </w:p>
    <w:p w:rsidR="0031329E" w:rsidRPr="0031329E" w:rsidRDefault="0031329E" w:rsidP="0031329E">
      <w:pPr>
        <w:pStyle w:val="ListParagraph"/>
        <w:numPr>
          <w:ilvl w:val="0"/>
          <w:numId w:val="6"/>
        </w:numPr>
        <w:tabs>
          <w:tab w:val="left" w:pos="1107"/>
        </w:tabs>
        <w:jc w:val="both"/>
        <w:rPr>
          <w:b/>
        </w:rPr>
      </w:pPr>
      <w:r w:rsidRPr="0031329E">
        <w:rPr>
          <w:b/>
        </w:rPr>
        <w:lastRenderedPageBreak/>
        <w:t xml:space="preserve">Αναγνωρίζουν από κοινού </w:t>
      </w:r>
      <w:r w:rsidR="006F664E">
        <w:rPr>
          <w:b/>
        </w:rPr>
        <w:t>ότι</w:t>
      </w:r>
      <w:r w:rsidRPr="0031329E">
        <w:rPr>
          <w:b/>
        </w:rPr>
        <w:t xml:space="preserve">: </w:t>
      </w:r>
    </w:p>
    <w:p w:rsidR="0031329E" w:rsidRDefault="0031329E" w:rsidP="0031329E">
      <w:pPr>
        <w:tabs>
          <w:tab w:val="left" w:pos="1107"/>
        </w:tabs>
        <w:ind w:left="360"/>
        <w:jc w:val="both"/>
      </w:pPr>
      <w:r>
        <w:t>Η ανάπτυξη διαύλων δημιουργικής επικοινωνίας, η ουσιαστική συνεργασία και ανταλλαγή πληροφοριών μεταξύ των δύο μερών αποτελεί βασική προϋπόθεση για την επίτευξη του στόχου του προγράμματος διεπιστημονικής υποστήριξης του/της μαθητή/</w:t>
      </w:r>
      <w:proofErr w:type="spellStart"/>
      <w:r>
        <w:t>τριας</w:t>
      </w:r>
      <w:proofErr w:type="spellEnd"/>
      <w:r>
        <w:t xml:space="preserve">. </w:t>
      </w:r>
    </w:p>
    <w:p w:rsidR="009967A0" w:rsidRDefault="00444630" w:rsidP="00444630">
      <w:pPr>
        <w:pStyle w:val="ListParagraph"/>
        <w:numPr>
          <w:ilvl w:val="0"/>
          <w:numId w:val="6"/>
        </w:numPr>
        <w:tabs>
          <w:tab w:val="left" w:pos="1107"/>
        </w:tabs>
        <w:jc w:val="both"/>
        <w:rPr>
          <w:b/>
        </w:rPr>
      </w:pPr>
      <w:r w:rsidRPr="00444630">
        <w:rPr>
          <w:b/>
        </w:rPr>
        <w:t>Συμφωνούν σε ένα κοινό πλαίσιο δράσης που περιλαμβάνει</w:t>
      </w:r>
      <w:r w:rsidR="00CF2C03">
        <w:rPr>
          <w:b/>
        </w:rPr>
        <w:t xml:space="preserve"> τα εξής</w:t>
      </w:r>
      <w:r>
        <w:rPr>
          <w:b/>
        </w:rPr>
        <w:t>:</w:t>
      </w:r>
    </w:p>
    <w:p w:rsidR="00444630" w:rsidRPr="00444630" w:rsidRDefault="00444630" w:rsidP="00444630">
      <w:pPr>
        <w:pStyle w:val="ListParagraph"/>
        <w:tabs>
          <w:tab w:val="left" w:pos="1107"/>
        </w:tabs>
        <w:jc w:val="both"/>
        <w:rPr>
          <w:b/>
        </w:rPr>
      </w:pPr>
    </w:p>
    <w:p w:rsidR="00501D2A" w:rsidRDefault="0041031A" w:rsidP="00501D2A">
      <w:pPr>
        <w:pStyle w:val="ListParagraph"/>
        <w:numPr>
          <w:ilvl w:val="0"/>
          <w:numId w:val="5"/>
        </w:numPr>
        <w:tabs>
          <w:tab w:val="left" w:pos="1107"/>
        </w:tabs>
        <w:jc w:val="both"/>
      </w:pPr>
      <w:r>
        <w:t>Καθορίζεται  η/ο ……………………………………………..</w:t>
      </w:r>
      <w:r w:rsidR="00DC0C74">
        <w:t>,</w:t>
      </w:r>
      <w:r>
        <w:t xml:space="preserve"> ειδικότητα,  ως βασικός συντονιστής </w:t>
      </w:r>
      <w:r w:rsidR="00DC0C74">
        <w:t>επικοινωνίας και αλληλεπίδρασης με τ</w:t>
      </w:r>
      <w:r w:rsidR="00501D2A">
        <w:t>ην οικογένεια</w:t>
      </w:r>
      <w:r w:rsidR="00DC0C74">
        <w:t xml:space="preserve">, το οποίο αποτελεί πρόσωπο αναφοράς και διασφαλίζει την ισορροπία της </w:t>
      </w:r>
      <w:proofErr w:type="spellStart"/>
      <w:r w:rsidR="00DC0C74">
        <w:t>συστημικής</w:t>
      </w:r>
      <w:proofErr w:type="spellEnd"/>
      <w:r w:rsidR="00501D2A">
        <w:t xml:space="preserve"> σχέσης σχολείου – οικογένειας.</w:t>
      </w:r>
    </w:p>
    <w:p w:rsidR="002C051A" w:rsidRDefault="00501D2A" w:rsidP="002C051A">
      <w:pPr>
        <w:pStyle w:val="ListParagraph"/>
        <w:numPr>
          <w:ilvl w:val="0"/>
          <w:numId w:val="5"/>
        </w:numPr>
        <w:tabs>
          <w:tab w:val="left" w:pos="1107"/>
        </w:tabs>
        <w:jc w:val="both"/>
      </w:pPr>
      <w:r>
        <w:t xml:space="preserve">Υπάρχει </w:t>
      </w:r>
      <w:r w:rsidR="00DC0C74">
        <w:t>αμοιβαία δέσμευση της σχολικής κοινότητας και των γονέων και κηδεμόνων στη διατήρηση του απορρήτου στοιχείων και πληροφοριών που διαμοιράζονται κατά τα διάφορα στάδια οργάνωσης, σχεδιασμού και εφαρμογής των προγραμμάτων ψυχοκοινωνικής, παιδαγωγικής και διδακτικής υποστήριξης του μαθητή, καθώς και τη διασφάλιση των προσωπικών δεδομένων των μαθητών και των οικογενειών τους σύμφωνα με τις δια</w:t>
      </w:r>
      <w:r>
        <w:t>τάξεις της ισχύουσας νομοθεσίας.</w:t>
      </w:r>
    </w:p>
    <w:p w:rsidR="00D51934" w:rsidRDefault="002C051A" w:rsidP="00D51934">
      <w:pPr>
        <w:pStyle w:val="ListParagraph"/>
        <w:numPr>
          <w:ilvl w:val="0"/>
          <w:numId w:val="5"/>
        </w:numPr>
        <w:tabs>
          <w:tab w:val="left" w:pos="1107"/>
        </w:tabs>
        <w:jc w:val="both"/>
        <w:rPr>
          <w:b/>
        </w:rPr>
      </w:pPr>
      <w:r>
        <w:t xml:space="preserve">Ρυθμίζονται θέματα </w:t>
      </w:r>
      <w:r w:rsidR="00DC0C74">
        <w:t xml:space="preserve">επικοινωνίας και συνεργασίας </w:t>
      </w:r>
      <w:r>
        <w:t xml:space="preserve"> στην περίπτωση μαθητή/</w:t>
      </w:r>
      <w:proofErr w:type="spellStart"/>
      <w:r>
        <w:t>τριας</w:t>
      </w:r>
      <w:proofErr w:type="spellEnd"/>
      <w:r>
        <w:t xml:space="preserve"> </w:t>
      </w:r>
      <w:r w:rsidR="00DC0C74">
        <w:t xml:space="preserve">που αφορούν σε γονείς μαθητή, </w:t>
      </w:r>
      <w:r w:rsidR="00D51934">
        <w:t>(</w:t>
      </w:r>
      <w:r w:rsidR="00DC0C74">
        <w:t>οι οποίοι βρίσκονται σε διάσταση ή είναι διαζευγμένοι και ο ένας ή μία από αυτούς δεν ασκεί την επιμέλεια του μαθητή, σύμφωνα με τα οριζόμενα στην κείμενη νομοθεσία</w:t>
      </w:r>
      <w:r w:rsidR="00D51934">
        <w:t xml:space="preserve">), ως </w:t>
      </w:r>
      <w:r w:rsidR="00D51934" w:rsidRPr="00D51934">
        <w:rPr>
          <w:b/>
        </w:rPr>
        <w:t>εξής  (συντάσσεται ανάλογα με την περίπτωση).</w:t>
      </w:r>
    </w:p>
    <w:p w:rsidR="004406D1" w:rsidRPr="004406D1" w:rsidRDefault="003B5CB8" w:rsidP="004406D1">
      <w:pPr>
        <w:pStyle w:val="ListParagraph"/>
        <w:numPr>
          <w:ilvl w:val="0"/>
          <w:numId w:val="5"/>
        </w:numPr>
        <w:tabs>
          <w:tab w:val="left" w:pos="1107"/>
        </w:tabs>
        <w:jc w:val="both"/>
        <w:rPr>
          <w:b/>
        </w:rPr>
      </w:pPr>
      <w:r>
        <w:t>Καθορίζεται το</w:t>
      </w:r>
      <w:r w:rsidR="00DC0C74">
        <w:t xml:space="preserve"> πρόγραμμα των τακτικών συναντήσεων</w:t>
      </w:r>
      <w:r w:rsidR="004406D1">
        <w:t xml:space="preserve"> ως εξής:</w:t>
      </w:r>
    </w:p>
    <w:p w:rsidR="004406D1" w:rsidRDefault="004406D1" w:rsidP="004406D1">
      <w:pPr>
        <w:tabs>
          <w:tab w:val="left" w:pos="1107"/>
        </w:tabs>
        <w:jc w:val="both"/>
        <w:rPr>
          <w:b/>
        </w:rPr>
      </w:pPr>
      <w:r>
        <w:rPr>
          <w:b/>
        </w:rPr>
        <w:t>……………………………………………………………..</w:t>
      </w:r>
    </w:p>
    <w:p w:rsidR="004406D1" w:rsidRPr="004406D1" w:rsidRDefault="004406D1" w:rsidP="004406D1">
      <w:pPr>
        <w:tabs>
          <w:tab w:val="left" w:pos="1107"/>
        </w:tabs>
        <w:jc w:val="both"/>
        <w:rPr>
          <w:b/>
        </w:rPr>
      </w:pPr>
    </w:p>
    <w:p w:rsidR="004406D1" w:rsidRPr="004406D1" w:rsidRDefault="004406D1" w:rsidP="004406D1">
      <w:pPr>
        <w:pStyle w:val="ListParagraph"/>
        <w:numPr>
          <w:ilvl w:val="0"/>
          <w:numId w:val="5"/>
        </w:numPr>
        <w:tabs>
          <w:tab w:val="left" w:pos="1107"/>
        </w:tabs>
        <w:jc w:val="both"/>
        <w:rPr>
          <w:b/>
        </w:rPr>
      </w:pPr>
      <w:r>
        <w:t>Οι γονείς του/της μαθητή/</w:t>
      </w:r>
      <w:proofErr w:type="spellStart"/>
      <w:r>
        <w:t>τριας</w:t>
      </w:r>
      <w:proofErr w:type="spellEnd"/>
      <w:r>
        <w:t xml:space="preserve"> συναινούν </w:t>
      </w:r>
      <w:r w:rsidR="00DC0C74">
        <w:t>για τη διενέργεια διεπιστημονικής εκπαιδευτικής αξιολόγησης από τα μέλη της Ε.Δ.Υ. και τη διαμόρφωση εξατομικευμένου προγράμματος εκπαίδευσης και διεπιστημονικής υποστήριξης</w:t>
      </w:r>
      <w:r>
        <w:t>.</w:t>
      </w:r>
    </w:p>
    <w:p w:rsidR="004406D1" w:rsidRPr="004406D1" w:rsidRDefault="00DC0C74" w:rsidP="004406D1">
      <w:pPr>
        <w:pStyle w:val="ListParagraph"/>
        <w:tabs>
          <w:tab w:val="left" w:pos="1107"/>
        </w:tabs>
        <w:jc w:val="both"/>
        <w:rPr>
          <w:b/>
        </w:rPr>
      </w:pPr>
      <w:r>
        <w:t xml:space="preserve"> </w:t>
      </w:r>
      <w:r w:rsidR="004406D1">
        <w:t>Οι όροι και οι διαδικασίες έχουν ως εξής: (</w:t>
      </w:r>
      <w:r w:rsidR="004406D1" w:rsidRPr="004406D1">
        <w:rPr>
          <w:b/>
        </w:rPr>
        <w:t>περιγράφονται αναλυτικά).</w:t>
      </w:r>
    </w:p>
    <w:p w:rsidR="004406D1" w:rsidRPr="004406D1" w:rsidRDefault="004406D1" w:rsidP="004406D1">
      <w:pPr>
        <w:pStyle w:val="ListParagraph"/>
        <w:tabs>
          <w:tab w:val="left" w:pos="1107"/>
        </w:tabs>
        <w:jc w:val="both"/>
        <w:rPr>
          <w:b/>
        </w:rPr>
      </w:pPr>
    </w:p>
    <w:p w:rsidR="004406D1" w:rsidRPr="004406D1" w:rsidRDefault="004406D1" w:rsidP="004406D1">
      <w:pPr>
        <w:pStyle w:val="ListParagraph"/>
        <w:numPr>
          <w:ilvl w:val="0"/>
          <w:numId w:val="5"/>
        </w:numPr>
        <w:tabs>
          <w:tab w:val="left" w:pos="1107"/>
        </w:tabs>
        <w:jc w:val="both"/>
        <w:rPr>
          <w:b/>
        </w:rPr>
      </w:pPr>
      <w:r>
        <w:t xml:space="preserve">Τα μέλη της ΕΔΥ και οι γονείς συμμετέχουν από κοινού </w:t>
      </w:r>
      <w:r w:rsidR="00DC0C74">
        <w:t xml:space="preserve">στην τακτική διαμορφωτική και τελική αξιολόγηση του προγράμματος ψυχοκοινωνικής, παιδαγωγικής και διδακτικής υποστήριξης του μαθητή με σκοπό την </w:t>
      </w:r>
      <w:proofErr w:type="spellStart"/>
      <w:r w:rsidR="00DC0C74">
        <w:t>επικαιροποίησή</w:t>
      </w:r>
      <w:proofErr w:type="spellEnd"/>
      <w:r w:rsidR="00DC0C74">
        <w:t xml:space="preserve"> του και τον αποτελε</w:t>
      </w:r>
      <w:r>
        <w:t>σματικότερο επανασχεδιασμό του.</w:t>
      </w:r>
    </w:p>
    <w:p w:rsidR="00684017" w:rsidRPr="00684017" w:rsidRDefault="00587B37" w:rsidP="00684017">
      <w:pPr>
        <w:pStyle w:val="ListParagraph"/>
        <w:numPr>
          <w:ilvl w:val="0"/>
          <w:numId w:val="5"/>
        </w:numPr>
        <w:tabs>
          <w:tab w:val="left" w:pos="1107"/>
        </w:tabs>
        <w:jc w:val="both"/>
        <w:rPr>
          <w:b/>
        </w:rPr>
      </w:pPr>
      <w:r>
        <w:t>Οι γονείς του/της μαθητή/</w:t>
      </w:r>
      <w:proofErr w:type="spellStart"/>
      <w:r>
        <w:t>τριας</w:t>
      </w:r>
      <w:proofErr w:type="spellEnd"/>
      <w:r>
        <w:t xml:space="preserve"> συναινούν </w:t>
      </w:r>
      <w:r w:rsidR="00DC0C74">
        <w:t>για τη διασύνδεση της οικογένειας, όπου θεωρείται αναγκαίο, με φορείς και υπηρεσίες της τοπικής και ευρύτερης κοινότητας όπως φορείς ψυχικής υγείας, κοινωνικής πρόνοιας, παιδικής προστασίας, φορείς πρόληψης και προαγωγής της ψυχοκοινωνικής υγείας, δημοτικές ή κοινοτικές ψυχοκοινωνικές υπηρεσίες, αθλητικά σωματεία, πολιτ</w:t>
      </w:r>
      <w:r>
        <w:t>ιστικές ή καλλιτεχνικές ομάδες.</w:t>
      </w:r>
    </w:p>
    <w:p w:rsidR="00684017" w:rsidRPr="00A86822" w:rsidRDefault="00587B37" w:rsidP="00A86822">
      <w:pPr>
        <w:pStyle w:val="ListParagraph"/>
        <w:numPr>
          <w:ilvl w:val="0"/>
          <w:numId w:val="5"/>
        </w:numPr>
        <w:tabs>
          <w:tab w:val="left" w:pos="1107"/>
        </w:tabs>
        <w:jc w:val="both"/>
        <w:rPr>
          <w:b/>
        </w:rPr>
      </w:pPr>
      <w:r>
        <w:t>Οι γονείς του/της μαθητή/</w:t>
      </w:r>
      <w:proofErr w:type="spellStart"/>
      <w:r>
        <w:t>τριας</w:t>
      </w:r>
      <w:proofErr w:type="spellEnd"/>
      <w:r>
        <w:t xml:space="preserve"> συναινούν </w:t>
      </w:r>
      <w:r w:rsidR="00DC0C74">
        <w:t>για την παραπομπή στο ΚΕ.Δ.Α.Σ.Υ, εφόσον κρίνεται απαραίτητο, με σκοπό την περαιτέρω διερεύ</w:t>
      </w:r>
      <w:r>
        <w:t xml:space="preserve">νηση και αξιολόγηση </w:t>
      </w:r>
      <w:r>
        <w:lastRenderedPageBreak/>
        <w:t>του μαθητή.</w:t>
      </w:r>
      <w:r w:rsidR="00A86822">
        <w:t xml:space="preserve"> Επίσης </w:t>
      </w:r>
      <w:r w:rsidR="00A86822" w:rsidRPr="00A86822">
        <w:rPr>
          <w:b/>
        </w:rPr>
        <w:t>συναινούν</w:t>
      </w:r>
      <w:r w:rsidR="00A86822">
        <w:t xml:space="preserve"> για τη διαβίβαση εγγράφων  προς το ΚΕΔΑΣΥ από τον ατομικό φάκελο του παιδιού τους, τα οποία θα υποστηρίξουν την αξιολογική διαδικασία. Η διαβίβαση των εγγράφων θα γίνει με εμπιστευτικό πρωτόκολλο. </w:t>
      </w:r>
    </w:p>
    <w:p w:rsidR="00684017" w:rsidRPr="00684017" w:rsidRDefault="00587B37" w:rsidP="00684017">
      <w:pPr>
        <w:pStyle w:val="ListParagraph"/>
        <w:numPr>
          <w:ilvl w:val="0"/>
          <w:numId w:val="5"/>
        </w:numPr>
        <w:tabs>
          <w:tab w:val="left" w:pos="1107"/>
        </w:tabs>
        <w:jc w:val="both"/>
        <w:rPr>
          <w:b/>
        </w:rPr>
      </w:pPr>
      <w:r>
        <w:t>Οι γονείς του/της μαθητή/</w:t>
      </w:r>
      <w:proofErr w:type="spellStart"/>
      <w:r>
        <w:t>τριας</w:t>
      </w:r>
      <w:proofErr w:type="spellEnd"/>
      <w:r>
        <w:t xml:space="preserve"> </w:t>
      </w:r>
      <w:r w:rsidR="00977D5B">
        <w:t>θα συμμετάσχουν</w:t>
      </w:r>
      <w:r w:rsidR="00DC0C74">
        <w:t xml:space="preserve">, κατά περίπτωση, στις συνεδριάσεις της Ε.Δ.Υ. ή και του συλλόγου διδασκόντων της σχολικής μονάδας που αφορούν στη λήψη της απόφασης παραπομπής στο ΚΕ.Δ.Α.Σ.Υ., τη διαμόρφωση της εισήγησης για το Εξατομικευμένο Πρόγραμμα Εκπαίδευσης στο ΚΕ.Δ.Α.Σ.Υ., καθώς και για την παροχή απόψεών τους σε κάθε άλλη </w:t>
      </w:r>
      <w:r w:rsidR="00977D5B">
        <w:t>περίπτωση, που κρίνεται σκόπιμο.</w:t>
      </w:r>
    </w:p>
    <w:p w:rsidR="00684017" w:rsidRPr="00684017" w:rsidRDefault="00684017" w:rsidP="00684017">
      <w:pPr>
        <w:pStyle w:val="ListParagraph"/>
        <w:numPr>
          <w:ilvl w:val="0"/>
          <w:numId w:val="5"/>
        </w:numPr>
        <w:tabs>
          <w:tab w:val="left" w:pos="1107"/>
        </w:tabs>
        <w:jc w:val="both"/>
        <w:rPr>
          <w:b/>
        </w:rPr>
      </w:pPr>
      <w:r>
        <w:t>Οι γονείς του/της μαθητή/</w:t>
      </w:r>
      <w:proofErr w:type="spellStart"/>
      <w:r>
        <w:t>τριας</w:t>
      </w:r>
      <w:proofErr w:type="spellEnd"/>
      <w:r>
        <w:t xml:space="preserve"> θα συνεργαστούν </w:t>
      </w:r>
      <w:r w:rsidR="00DC0C74">
        <w:t>με το ΚΕ.Δ.Α.Σ.Υ., εφόσον διαπιστωθούν δυσχέρειες και σοβαρές δυσκολίες στον από κοινού σχεδιασμό και υλοποίηση των υποστηρικτικών δράσεων της Ε.Δ.Υ, προκειμένου να διερευνηθεί περαιτέρω η αναγκαιότητα της παρέμβασης από πλευράς του ΚΕ.Δ.Α.Σ.Υ., τόσο σε επίπεδο υποστήριξης της σχολικής μονάδας όσο και σε επίπεδο υποστήριξης της οικογένειας και να διασφαλιστεί στο μέγιστο δυνατό βαθμό η απαραίτητη συνέχεια ανάμεσα στα διαφορετικά μαθησιακά περιβάλλοντα, συσχετίζοντας αρμονικά εκπαιδευτικές, οικογενειακές και κοινωνικές πρακτικές</w:t>
      </w:r>
      <w:r>
        <w:t>.</w:t>
      </w:r>
    </w:p>
    <w:p w:rsidR="00957D4C" w:rsidRPr="00957D4C" w:rsidRDefault="00684017" w:rsidP="00957D4C">
      <w:pPr>
        <w:pStyle w:val="ListParagraph"/>
        <w:numPr>
          <w:ilvl w:val="0"/>
          <w:numId w:val="5"/>
        </w:numPr>
        <w:tabs>
          <w:tab w:val="left" w:pos="1107"/>
        </w:tabs>
        <w:jc w:val="both"/>
        <w:rPr>
          <w:b/>
        </w:rPr>
      </w:pPr>
      <w:r>
        <w:t>Οι γονείς του/της μαθητή/</w:t>
      </w:r>
      <w:proofErr w:type="spellStart"/>
      <w:r>
        <w:t>τριας</w:t>
      </w:r>
      <w:proofErr w:type="spellEnd"/>
      <w:r>
        <w:t xml:space="preserve"> </w:t>
      </w:r>
      <w:r w:rsidR="00957D4C" w:rsidRPr="00957D4C">
        <w:rPr>
          <w:b/>
        </w:rPr>
        <w:t>ΣΥΝΑΙΝΟΥΝ ή ΔΕΝ ΣΥΝΑΙΝΟΥΝ (</w:t>
      </w:r>
      <w:r w:rsidR="00A86822">
        <w:rPr>
          <w:b/>
        </w:rPr>
        <w:t>γράφετε ανάλογα</w:t>
      </w:r>
      <w:r w:rsidR="00957D4C" w:rsidRPr="00957D4C">
        <w:rPr>
          <w:b/>
        </w:rPr>
        <w:t>)</w:t>
      </w:r>
      <w:r w:rsidR="00DC0C74">
        <w:t xml:space="preserve"> για την κοινοποίηση με εμπιστευτική αλληλογραφία και με ευθύνη του προϊσταμένου του ΚΕ.Δ.Α.Σ.Υ. στη σχολική μονάδα των βασικών αξόνων του Εξατομικευμένου Προγράμματος Εκπαίδευσης (Ε.Π.Ε.) και της τελικής αξιολογικής έκθεσης του ΚΕ.Δ.Α.Σ.Υ. για το</w:t>
      </w:r>
      <w:r w:rsidR="00957D4C">
        <w:t>/τη</w:t>
      </w:r>
      <w:r w:rsidR="00DC0C74">
        <w:t xml:space="preserve"> μαθητή</w:t>
      </w:r>
      <w:r w:rsidR="00957D4C">
        <w:t>/</w:t>
      </w:r>
      <w:proofErr w:type="spellStart"/>
      <w:r w:rsidR="00957D4C">
        <w:t>τρια</w:t>
      </w:r>
      <w:proofErr w:type="spellEnd"/>
      <w:r w:rsidR="00DC0C74">
        <w:t>, εφόσον έχει εκδοθεί και παρα</w:t>
      </w:r>
      <w:r w:rsidR="00957D4C">
        <w:t>δοθεί στους γονείς ή κηδεμόνες.</w:t>
      </w:r>
    </w:p>
    <w:p w:rsidR="00957D4C" w:rsidRPr="00957D4C" w:rsidRDefault="00957D4C" w:rsidP="00957D4C">
      <w:pPr>
        <w:pStyle w:val="ListParagraph"/>
        <w:numPr>
          <w:ilvl w:val="0"/>
          <w:numId w:val="5"/>
        </w:numPr>
        <w:tabs>
          <w:tab w:val="left" w:pos="1107"/>
        </w:tabs>
        <w:jc w:val="both"/>
        <w:rPr>
          <w:b/>
        </w:rPr>
      </w:pPr>
      <w:r>
        <w:t>Οι γονείς του/της μαθητή/</w:t>
      </w:r>
      <w:proofErr w:type="spellStart"/>
      <w:r>
        <w:t>τριας</w:t>
      </w:r>
      <w:proofErr w:type="spellEnd"/>
      <w:r>
        <w:t xml:space="preserve"> </w:t>
      </w:r>
      <w:r w:rsidRPr="00957D4C">
        <w:rPr>
          <w:b/>
        </w:rPr>
        <w:t>ΣΥΝΑΙΝΟΥΝ ή ΔΕΝ ΣΥΝΑΙΝΟΥΝ (</w:t>
      </w:r>
      <w:r w:rsidR="00A86822">
        <w:rPr>
          <w:b/>
        </w:rPr>
        <w:t>γράφετε ανάλογα</w:t>
      </w:r>
      <w:r w:rsidRPr="00957D4C">
        <w:rPr>
          <w:b/>
        </w:rPr>
        <w:t>)</w:t>
      </w:r>
      <w:bookmarkStart w:id="0" w:name="_GoBack"/>
      <w:bookmarkEnd w:id="0"/>
      <w:r>
        <w:t>,</w:t>
      </w:r>
      <w:r w:rsidR="00DC0C74">
        <w:t xml:space="preserve"> για την υποστήριξη του μαθητή στο τμήμα ένταξης της σχολικής μονάδας, εφόσον κρίνεται σκόπιμο, μέχρι την έκδοση της αξιολογικής έκθεσης από το ΚΕ.Δ.Α.Σ.Υ., κατόπιν εισήγησης της Ε.Δ.Υ. ή του συλλόγου διδασκόντων, και μετά από γνώμη του Συμβούλου Εκπαίδευσης Ειδικής Αγ</w:t>
      </w:r>
      <w:r>
        <w:t>ωγής και Ενταξιακής Εκπαίδευσης.</w:t>
      </w:r>
    </w:p>
    <w:p w:rsidR="00957D4C" w:rsidRPr="00957D4C" w:rsidRDefault="00957D4C" w:rsidP="00957D4C">
      <w:pPr>
        <w:pStyle w:val="ListParagraph"/>
        <w:numPr>
          <w:ilvl w:val="0"/>
          <w:numId w:val="5"/>
        </w:numPr>
        <w:tabs>
          <w:tab w:val="left" w:pos="1107"/>
        </w:tabs>
        <w:jc w:val="both"/>
        <w:rPr>
          <w:b/>
        </w:rPr>
      </w:pPr>
      <w:r>
        <w:t>Η σχολική κοινότητα δεσμεύεται</w:t>
      </w:r>
      <w:r w:rsidR="00DC0C74">
        <w:t xml:space="preserve"> για</w:t>
      </w:r>
      <w:r>
        <w:t xml:space="preserve"> την </w:t>
      </w:r>
      <w:r w:rsidR="00DC0C74">
        <w:t xml:space="preserve"> παροχή καθοδήγησης, συνδρομής και κάθε άλλου είδους υποστήριξης, όπου καθίσταται εφικτό, η οποία κρίνεται απαραίτητη για να βοηθήσει και να αναπτύξει την ικανότητα των γονέων ή κηδεμόνων στο σχεδιασμό και την εφαρμογή αποτελεσματικών δραστηριοτήτων για την βελτίωση των μαθησιακών και ψυχοκοινωνικών ανα</w:t>
      </w:r>
      <w:r>
        <w:t>γκών και δυνατοτήτων του μαθητή.</w:t>
      </w:r>
    </w:p>
    <w:p w:rsidR="00957D4C" w:rsidRPr="00957D4C" w:rsidRDefault="00957D4C" w:rsidP="00957D4C">
      <w:pPr>
        <w:pStyle w:val="ListParagraph"/>
        <w:numPr>
          <w:ilvl w:val="0"/>
          <w:numId w:val="5"/>
        </w:numPr>
        <w:tabs>
          <w:tab w:val="left" w:pos="1107"/>
        </w:tabs>
        <w:jc w:val="both"/>
        <w:rPr>
          <w:b/>
        </w:rPr>
      </w:pPr>
      <w:r>
        <w:t>Οι γονείς του/της μαθητή/</w:t>
      </w:r>
      <w:proofErr w:type="spellStart"/>
      <w:r>
        <w:t>τριας</w:t>
      </w:r>
      <w:proofErr w:type="spellEnd"/>
      <w:r>
        <w:t xml:space="preserve"> θα συνεργαστούν γι</w:t>
      </w:r>
      <w:r w:rsidR="00DC0C74">
        <w:t>α την εφαρμογή στο ο</w:t>
      </w:r>
      <w:r w:rsidR="009E0A9D">
        <w:t>ικογενειακό και κοινωνικό περιβάλλον του μαθητή, στο μέτρο του εφικτού, δραστηριοτήτων και διαδικασιών που προάγουν την ολιστική</w:t>
      </w:r>
      <w:r>
        <w:t xml:space="preserve"> </w:t>
      </w:r>
      <w:r w:rsidR="009E0A9D">
        <w:t>ανάπτυξη του μαθητή με βάση τις ανάγκες του και την παροχή πληροφοριών και ανατροφοδότησης για αυτές στα μέλη της Ε.Δ.Υ. και της σχολικής κοινότητας</w:t>
      </w:r>
      <w:r>
        <w:t>.</w:t>
      </w:r>
    </w:p>
    <w:p w:rsidR="00D60E8F" w:rsidRPr="00D75598" w:rsidRDefault="00957D4C" w:rsidP="00957D4C">
      <w:pPr>
        <w:pStyle w:val="ListParagraph"/>
        <w:numPr>
          <w:ilvl w:val="0"/>
          <w:numId w:val="5"/>
        </w:numPr>
        <w:tabs>
          <w:tab w:val="left" w:pos="1107"/>
        </w:tabs>
        <w:jc w:val="both"/>
        <w:rPr>
          <w:b/>
        </w:rPr>
      </w:pPr>
      <w:r>
        <w:t xml:space="preserve">Η σχολική κοινότητα δεσμεύεται </w:t>
      </w:r>
      <w:r w:rsidR="009E0A9D">
        <w:t>για την οργάνωση και υλοποίηση ενημερωτικών και επιμορφωτικών συναντήσεων καθώς και δράσεων συμβουλευτικής, ψυχοκοινωνικής υποστήριξης και καθοδήγησης της οικογένειας για την απρόσκοπτη συμμετοχή του μαθητή στη σχολική ζω</w:t>
      </w:r>
      <w:r>
        <w:t>ή.</w:t>
      </w:r>
    </w:p>
    <w:p w:rsidR="0059594D" w:rsidRDefault="0059594D" w:rsidP="00D75598">
      <w:pPr>
        <w:tabs>
          <w:tab w:val="left" w:pos="1107"/>
        </w:tabs>
        <w:jc w:val="both"/>
        <w:rPr>
          <w:b/>
        </w:rPr>
      </w:pPr>
    </w:p>
    <w:p w:rsidR="00D75598" w:rsidRPr="00D75598" w:rsidRDefault="00D75598" w:rsidP="00D75598">
      <w:pPr>
        <w:tabs>
          <w:tab w:val="left" w:pos="1107"/>
        </w:tabs>
        <w:jc w:val="both"/>
        <w:rPr>
          <w:b/>
        </w:rPr>
      </w:pPr>
      <w:r>
        <w:rPr>
          <w:b/>
        </w:rPr>
        <w:t xml:space="preserve">Υπογράφεται όπως ακολουθεί                </w:t>
      </w:r>
    </w:p>
    <w:p w:rsidR="00D75598" w:rsidRDefault="00D75598" w:rsidP="00D60E8F">
      <w:pPr>
        <w:pStyle w:val="ListParagraph"/>
        <w:tabs>
          <w:tab w:val="left" w:pos="1107"/>
        </w:tabs>
        <w:ind w:left="360"/>
        <w:jc w:val="both"/>
      </w:pPr>
      <w:r>
        <w:t>Τα μέλη της Ε.Δ.Υ.</w:t>
      </w:r>
    </w:p>
    <w:p w:rsidR="00D75598" w:rsidRDefault="00D75598" w:rsidP="00D60E8F">
      <w:pPr>
        <w:pStyle w:val="ListParagraph"/>
        <w:tabs>
          <w:tab w:val="left" w:pos="1107"/>
        </w:tabs>
        <w:ind w:left="360"/>
        <w:jc w:val="both"/>
      </w:pPr>
      <w:r>
        <w:t>Ονοματεπώνυμο και υπογραφή</w:t>
      </w:r>
    </w:p>
    <w:p w:rsidR="00D75598" w:rsidRDefault="00D75598" w:rsidP="00D60E8F">
      <w:pPr>
        <w:pStyle w:val="ListParagraph"/>
        <w:tabs>
          <w:tab w:val="left" w:pos="1107"/>
        </w:tabs>
        <w:ind w:left="360"/>
        <w:jc w:val="both"/>
      </w:pPr>
      <w:r>
        <w:t>1.</w:t>
      </w:r>
    </w:p>
    <w:p w:rsidR="00D75598" w:rsidRDefault="00D75598" w:rsidP="00D60E8F">
      <w:pPr>
        <w:pStyle w:val="ListParagraph"/>
        <w:tabs>
          <w:tab w:val="left" w:pos="1107"/>
        </w:tabs>
        <w:ind w:left="360"/>
        <w:jc w:val="both"/>
      </w:pPr>
      <w:r>
        <w:t>2</w:t>
      </w:r>
    </w:p>
    <w:p w:rsidR="00D75598" w:rsidRDefault="00D75598" w:rsidP="00D60E8F">
      <w:pPr>
        <w:pStyle w:val="ListParagraph"/>
        <w:tabs>
          <w:tab w:val="left" w:pos="1107"/>
        </w:tabs>
        <w:ind w:left="360"/>
        <w:jc w:val="both"/>
      </w:pPr>
      <w:r>
        <w:t>3.</w:t>
      </w:r>
    </w:p>
    <w:p w:rsidR="00D75598" w:rsidRDefault="00D75598" w:rsidP="00D60E8F">
      <w:pPr>
        <w:pStyle w:val="ListParagraph"/>
        <w:tabs>
          <w:tab w:val="left" w:pos="1107"/>
        </w:tabs>
        <w:ind w:left="360"/>
        <w:jc w:val="both"/>
      </w:pPr>
      <w:r>
        <w:t>……………………………..</w:t>
      </w:r>
    </w:p>
    <w:p w:rsidR="00D75598" w:rsidRDefault="00D75598" w:rsidP="00D60E8F">
      <w:pPr>
        <w:pStyle w:val="ListParagraph"/>
        <w:tabs>
          <w:tab w:val="left" w:pos="1107"/>
        </w:tabs>
        <w:ind w:left="360"/>
        <w:jc w:val="both"/>
      </w:pPr>
    </w:p>
    <w:p w:rsidR="00D60E8F" w:rsidRDefault="00D75598" w:rsidP="00D60E8F">
      <w:pPr>
        <w:pStyle w:val="ListParagraph"/>
        <w:tabs>
          <w:tab w:val="left" w:pos="1107"/>
        </w:tabs>
        <w:ind w:left="360"/>
        <w:jc w:val="both"/>
      </w:pPr>
      <w:r>
        <w:t>Οι εκπαιδευτικοί και μέλη του Ε.Ε.Π- Ε.Β.Π που λαμβάνουν μέρος στη διαμόρφωση των προγραμμάτων ψυχοκοινωνικής, παιδαγωγικής και διδακτικής υποστήριξης του μαθητή.</w:t>
      </w:r>
    </w:p>
    <w:p w:rsidR="00D75598" w:rsidRDefault="0059594D" w:rsidP="00D60E8F">
      <w:pPr>
        <w:pStyle w:val="ListParagraph"/>
        <w:tabs>
          <w:tab w:val="left" w:pos="1107"/>
        </w:tabs>
        <w:ind w:left="360"/>
        <w:jc w:val="both"/>
      </w:pPr>
      <w:r>
        <w:t>(</w:t>
      </w:r>
      <w:r w:rsidR="00D75598">
        <w:t xml:space="preserve">ονοματεπώνυμο </w:t>
      </w:r>
      <w:r>
        <w:t>και υ</w:t>
      </w:r>
      <w:r w:rsidR="00D75598">
        <w:t>πογραφή</w:t>
      </w:r>
      <w:r>
        <w:t>)</w:t>
      </w:r>
    </w:p>
    <w:p w:rsidR="00D75598" w:rsidRDefault="00D75598" w:rsidP="00D60E8F">
      <w:pPr>
        <w:pStyle w:val="ListParagraph"/>
        <w:tabs>
          <w:tab w:val="left" w:pos="1107"/>
        </w:tabs>
        <w:ind w:left="360"/>
        <w:jc w:val="both"/>
      </w:pPr>
      <w:r>
        <w:t>1.</w:t>
      </w:r>
    </w:p>
    <w:p w:rsidR="00D75598" w:rsidRDefault="00D75598" w:rsidP="00D60E8F">
      <w:pPr>
        <w:pStyle w:val="ListParagraph"/>
        <w:tabs>
          <w:tab w:val="left" w:pos="1107"/>
        </w:tabs>
        <w:ind w:left="360"/>
        <w:jc w:val="both"/>
      </w:pPr>
      <w:r>
        <w:t>2.</w:t>
      </w:r>
    </w:p>
    <w:p w:rsidR="00D75598" w:rsidRDefault="00D75598" w:rsidP="00D60E8F">
      <w:pPr>
        <w:pStyle w:val="ListParagraph"/>
        <w:tabs>
          <w:tab w:val="left" w:pos="1107"/>
        </w:tabs>
        <w:ind w:left="360"/>
        <w:jc w:val="both"/>
      </w:pPr>
      <w:r>
        <w:t>3.</w:t>
      </w:r>
    </w:p>
    <w:p w:rsidR="00D75598" w:rsidRDefault="00D75598" w:rsidP="00D60E8F">
      <w:pPr>
        <w:pStyle w:val="ListParagraph"/>
        <w:tabs>
          <w:tab w:val="left" w:pos="1107"/>
        </w:tabs>
        <w:ind w:left="360"/>
        <w:jc w:val="both"/>
      </w:pPr>
      <w:r>
        <w:t>4</w:t>
      </w:r>
    </w:p>
    <w:p w:rsidR="00D75598" w:rsidRDefault="00D75598" w:rsidP="00D60E8F">
      <w:pPr>
        <w:pStyle w:val="ListParagraph"/>
        <w:tabs>
          <w:tab w:val="left" w:pos="1107"/>
        </w:tabs>
        <w:ind w:left="360"/>
        <w:jc w:val="both"/>
      </w:pPr>
      <w:r>
        <w:t>5.</w:t>
      </w:r>
    </w:p>
    <w:p w:rsidR="00D75598" w:rsidRDefault="00D75598" w:rsidP="00D60E8F">
      <w:pPr>
        <w:pStyle w:val="ListParagraph"/>
        <w:tabs>
          <w:tab w:val="left" w:pos="1107"/>
        </w:tabs>
        <w:ind w:left="360"/>
        <w:jc w:val="both"/>
      </w:pPr>
      <w:r>
        <w:t xml:space="preserve">                        Οι γονείς του/της μαθήτριας</w:t>
      </w:r>
    </w:p>
    <w:p w:rsidR="00D75598" w:rsidRDefault="00D75598" w:rsidP="00D60E8F">
      <w:pPr>
        <w:pStyle w:val="ListParagraph"/>
        <w:tabs>
          <w:tab w:val="left" w:pos="1107"/>
        </w:tabs>
        <w:ind w:left="360"/>
        <w:jc w:val="both"/>
      </w:pPr>
    </w:p>
    <w:p w:rsidR="00D75598" w:rsidRDefault="00D75598" w:rsidP="00D60E8F">
      <w:pPr>
        <w:pStyle w:val="ListParagraph"/>
        <w:tabs>
          <w:tab w:val="left" w:pos="1107"/>
        </w:tabs>
        <w:ind w:left="360"/>
        <w:jc w:val="both"/>
      </w:pPr>
    </w:p>
    <w:p w:rsidR="0059594D" w:rsidRDefault="0059594D" w:rsidP="00D75598">
      <w:pPr>
        <w:pStyle w:val="ListParagraph"/>
        <w:numPr>
          <w:ilvl w:val="0"/>
          <w:numId w:val="7"/>
        </w:numPr>
        <w:tabs>
          <w:tab w:val="left" w:pos="1107"/>
        </w:tabs>
        <w:jc w:val="both"/>
      </w:pPr>
      <w:r>
        <w:t>Ονοματεπώνυμο πατέρα………………………………</w:t>
      </w:r>
    </w:p>
    <w:p w:rsidR="00D75598" w:rsidRDefault="0059594D" w:rsidP="0059594D">
      <w:pPr>
        <w:tabs>
          <w:tab w:val="left" w:pos="1107"/>
        </w:tabs>
      </w:pPr>
      <w:r>
        <w:tab/>
        <w:t>Υπογραφή…………………………..</w:t>
      </w:r>
    </w:p>
    <w:p w:rsidR="0059594D" w:rsidRDefault="0059594D" w:rsidP="0059594D">
      <w:pPr>
        <w:pStyle w:val="ListParagraph"/>
        <w:numPr>
          <w:ilvl w:val="0"/>
          <w:numId w:val="7"/>
        </w:numPr>
        <w:tabs>
          <w:tab w:val="left" w:pos="1107"/>
        </w:tabs>
      </w:pPr>
      <w:r>
        <w:t>Ονοματεπώνυμο μητέρας</w:t>
      </w:r>
    </w:p>
    <w:p w:rsidR="0059594D" w:rsidRDefault="0059594D" w:rsidP="0059594D">
      <w:pPr>
        <w:pStyle w:val="ListParagraph"/>
        <w:tabs>
          <w:tab w:val="left" w:pos="1107"/>
        </w:tabs>
      </w:pPr>
    </w:p>
    <w:p w:rsidR="0059594D" w:rsidRDefault="0059594D" w:rsidP="0059594D">
      <w:pPr>
        <w:pStyle w:val="ListParagraph"/>
        <w:tabs>
          <w:tab w:val="left" w:pos="1107"/>
        </w:tabs>
      </w:pPr>
      <w:r>
        <w:t>Υπογραφή……………………….</w:t>
      </w:r>
    </w:p>
    <w:p w:rsidR="0059594D" w:rsidRDefault="0059594D" w:rsidP="0059594D">
      <w:pPr>
        <w:pStyle w:val="ListParagraph"/>
        <w:tabs>
          <w:tab w:val="left" w:pos="1107"/>
        </w:tabs>
      </w:pPr>
    </w:p>
    <w:p w:rsidR="0059594D" w:rsidRDefault="0059594D" w:rsidP="0059594D">
      <w:pPr>
        <w:pStyle w:val="ListParagraph"/>
        <w:tabs>
          <w:tab w:val="left" w:pos="1107"/>
        </w:tabs>
      </w:pPr>
    </w:p>
    <w:p w:rsidR="0059594D" w:rsidRDefault="0059594D" w:rsidP="0059594D">
      <w:pPr>
        <w:pStyle w:val="ListParagraph"/>
        <w:tabs>
          <w:tab w:val="left" w:pos="1107"/>
        </w:tabs>
      </w:pPr>
    </w:p>
    <w:p w:rsidR="0059594D" w:rsidRDefault="0059594D" w:rsidP="0059594D">
      <w:pPr>
        <w:pStyle w:val="ListParagraph"/>
        <w:tabs>
          <w:tab w:val="left" w:pos="1107"/>
        </w:tabs>
      </w:pPr>
    </w:p>
    <w:p w:rsidR="0059594D" w:rsidRDefault="0059594D" w:rsidP="0059594D">
      <w:pPr>
        <w:pStyle w:val="ListParagraph"/>
        <w:tabs>
          <w:tab w:val="left" w:pos="1107"/>
        </w:tabs>
      </w:pPr>
      <w:r>
        <w:t xml:space="preserve">                          Ο/ Η Διευθυντής/</w:t>
      </w:r>
      <w:proofErr w:type="spellStart"/>
      <w:r>
        <w:t>τρια</w:t>
      </w:r>
      <w:proofErr w:type="spellEnd"/>
      <w:r>
        <w:t xml:space="preserve"> ή </w:t>
      </w:r>
      <w:proofErr w:type="spellStart"/>
      <w:r>
        <w:t>Προιστάμενος</w:t>
      </w:r>
      <w:proofErr w:type="spellEnd"/>
      <w:r>
        <w:t>/η</w:t>
      </w:r>
    </w:p>
    <w:p w:rsidR="0059594D" w:rsidRPr="0059594D" w:rsidRDefault="0059594D" w:rsidP="0059594D"/>
    <w:p w:rsidR="0059594D" w:rsidRDefault="0059594D" w:rsidP="0059594D"/>
    <w:p w:rsidR="0059594D" w:rsidRPr="0059594D" w:rsidRDefault="0059594D" w:rsidP="0059594D">
      <w:pPr>
        <w:tabs>
          <w:tab w:val="left" w:pos="2667"/>
        </w:tabs>
      </w:pPr>
      <w:r>
        <w:tab/>
        <w:t>Σφραγίδα/υπογραφή</w:t>
      </w:r>
    </w:p>
    <w:sectPr w:rsidR="0059594D" w:rsidRPr="0059594D" w:rsidSect="00DF3FA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26" w:rsidRDefault="00456026" w:rsidP="0059594D">
      <w:pPr>
        <w:spacing w:after="0" w:line="240" w:lineRule="auto"/>
      </w:pPr>
      <w:r>
        <w:separator/>
      </w:r>
    </w:p>
  </w:endnote>
  <w:endnote w:type="continuationSeparator" w:id="0">
    <w:p w:rsidR="00456026" w:rsidRDefault="00456026" w:rsidP="0059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474486"/>
      <w:docPartObj>
        <w:docPartGallery w:val="Page Numbers (Bottom of Page)"/>
        <w:docPartUnique/>
      </w:docPartObj>
    </w:sdtPr>
    <w:sdtEndPr/>
    <w:sdtContent>
      <w:p w:rsidR="005B4E0A" w:rsidRDefault="00456026">
        <w:pPr>
          <w:pStyle w:val="Footer"/>
          <w:jc w:val="center"/>
        </w:pPr>
        <w:r>
          <w:fldChar w:fldCharType="begin"/>
        </w:r>
        <w:r>
          <w:instrText xml:space="preserve"> PAGE   \* MERGEFORMAT </w:instrText>
        </w:r>
        <w:r>
          <w:fldChar w:fldCharType="separate"/>
        </w:r>
        <w:r w:rsidR="00A50F0C">
          <w:rPr>
            <w:noProof/>
          </w:rPr>
          <w:t>1</w:t>
        </w:r>
        <w:r>
          <w:rPr>
            <w:noProof/>
          </w:rPr>
          <w:fldChar w:fldCharType="end"/>
        </w:r>
      </w:p>
    </w:sdtContent>
  </w:sdt>
  <w:p w:rsidR="005B4E0A" w:rsidRDefault="005B4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26" w:rsidRDefault="00456026" w:rsidP="0059594D">
      <w:pPr>
        <w:spacing w:after="0" w:line="240" w:lineRule="auto"/>
      </w:pPr>
      <w:r>
        <w:separator/>
      </w:r>
    </w:p>
  </w:footnote>
  <w:footnote w:type="continuationSeparator" w:id="0">
    <w:p w:rsidR="00456026" w:rsidRDefault="00456026" w:rsidP="00595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5C1"/>
    <w:multiLevelType w:val="hybridMultilevel"/>
    <w:tmpl w:val="D312F78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8640D0"/>
    <w:multiLevelType w:val="hybridMultilevel"/>
    <w:tmpl w:val="7A60520C"/>
    <w:lvl w:ilvl="0" w:tplc="9DE048C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98221C"/>
    <w:multiLevelType w:val="hybridMultilevel"/>
    <w:tmpl w:val="1B340B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C17658"/>
    <w:multiLevelType w:val="hybridMultilevel"/>
    <w:tmpl w:val="C5EED1F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41F45F9"/>
    <w:multiLevelType w:val="hybridMultilevel"/>
    <w:tmpl w:val="2CB8E16C"/>
    <w:lvl w:ilvl="0" w:tplc="04080009">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
    <w:nsid w:val="792E2A06"/>
    <w:multiLevelType w:val="hybridMultilevel"/>
    <w:tmpl w:val="5BF412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97C6F7E"/>
    <w:multiLevelType w:val="hybridMultilevel"/>
    <w:tmpl w:val="175CAE16"/>
    <w:lvl w:ilvl="0" w:tplc="04080009">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55D"/>
    <w:rsid w:val="000F5F0F"/>
    <w:rsid w:val="002B6574"/>
    <w:rsid w:val="002C051A"/>
    <w:rsid w:val="0031329E"/>
    <w:rsid w:val="00354E1D"/>
    <w:rsid w:val="0038055D"/>
    <w:rsid w:val="003B5CB8"/>
    <w:rsid w:val="003C69A9"/>
    <w:rsid w:val="0041031A"/>
    <w:rsid w:val="00411397"/>
    <w:rsid w:val="004406D1"/>
    <w:rsid w:val="00444630"/>
    <w:rsid w:val="00456026"/>
    <w:rsid w:val="00461C6C"/>
    <w:rsid w:val="00473476"/>
    <w:rsid w:val="004A20A6"/>
    <w:rsid w:val="00501D2A"/>
    <w:rsid w:val="005758DC"/>
    <w:rsid w:val="00577EA6"/>
    <w:rsid w:val="00587B37"/>
    <w:rsid w:val="0059594D"/>
    <w:rsid w:val="005B4E0A"/>
    <w:rsid w:val="00684017"/>
    <w:rsid w:val="006F664E"/>
    <w:rsid w:val="00830505"/>
    <w:rsid w:val="00876593"/>
    <w:rsid w:val="008F114E"/>
    <w:rsid w:val="00937D2C"/>
    <w:rsid w:val="009443F2"/>
    <w:rsid w:val="00957D4C"/>
    <w:rsid w:val="00977D5B"/>
    <w:rsid w:val="009967A0"/>
    <w:rsid w:val="009E0A9D"/>
    <w:rsid w:val="00A50F0C"/>
    <w:rsid w:val="00A86822"/>
    <w:rsid w:val="00B15E73"/>
    <w:rsid w:val="00BB6363"/>
    <w:rsid w:val="00BD3FBA"/>
    <w:rsid w:val="00BE423D"/>
    <w:rsid w:val="00C3780C"/>
    <w:rsid w:val="00C70E05"/>
    <w:rsid w:val="00CF2C03"/>
    <w:rsid w:val="00D51934"/>
    <w:rsid w:val="00D60E8F"/>
    <w:rsid w:val="00D75598"/>
    <w:rsid w:val="00DC0C74"/>
    <w:rsid w:val="00DC1D9D"/>
    <w:rsid w:val="00DF3FA8"/>
    <w:rsid w:val="00EB395C"/>
    <w:rsid w:val="00F016F8"/>
    <w:rsid w:val="00F125F9"/>
    <w:rsid w:val="00F31368"/>
    <w:rsid w:val="00F942BA"/>
    <w:rsid w:val="00FB31C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8F"/>
    <w:pPr>
      <w:ind w:left="720"/>
      <w:contextualSpacing/>
    </w:pPr>
  </w:style>
  <w:style w:type="paragraph" w:styleId="Header">
    <w:name w:val="header"/>
    <w:basedOn w:val="Normal"/>
    <w:link w:val="HeaderChar"/>
    <w:uiPriority w:val="99"/>
    <w:unhideWhenUsed/>
    <w:rsid w:val="005959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94D"/>
  </w:style>
  <w:style w:type="paragraph" w:styleId="Footer">
    <w:name w:val="footer"/>
    <w:basedOn w:val="Normal"/>
    <w:link w:val="FooterChar"/>
    <w:uiPriority w:val="99"/>
    <w:unhideWhenUsed/>
    <w:rsid w:val="005959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94D"/>
  </w:style>
  <w:style w:type="paragraph" w:styleId="BalloonText">
    <w:name w:val="Balloon Text"/>
    <w:basedOn w:val="Normal"/>
    <w:link w:val="BalloonTextChar"/>
    <w:uiPriority w:val="99"/>
    <w:semiHidden/>
    <w:unhideWhenUsed/>
    <w:rsid w:val="00595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1270</Words>
  <Characters>6864</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Pipina</cp:lastModifiedBy>
  <cp:revision>69</cp:revision>
  <cp:lastPrinted>2021-11-05T07:07:00Z</cp:lastPrinted>
  <dcterms:created xsi:type="dcterms:W3CDTF">2021-11-03T19:21:00Z</dcterms:created>
  <dcterms:modified xsi:type="dcterms:W3CDTF">2021-11-22T18:22:00Z</dcterms:modified>
</cp:coreProperties>
</file>